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6"/>
        <w:tblW w:w="9959" w:type="dxa"/>
        <w:tblLook w:val="01E0" w:firstRow="1" w:lastRow="1" w:firstColumn="1" w:lastColumn="1" w:noHBand="0" w:noVBand="0"/>
      </w:tblPr>
      <w:tblGrid>
        <w:gridCol w:w="5315"/>
        <w:gridCol w:w="4644"/>
      </w:tblGrid>
      <w:tr w:rsidR="004D7633" w:rsidTr="004D7633">
        <w:tc>
          <w:tcPr>
            <w:tcW w:w="5315" w:type="dxa"/>
          </w:tcPr>
          <w:p w:rsidR="004D7633" w:rsidRDefault="004D7633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br w:type="page"/>
            </w:r>
            <w:r>
              <w:rPr>
                <w:b/>
                <w:sz w:val="26"/>
                <w:szCs w:val="26"/>
                <w:lang w:val="nl-NL"/>
              </w:rPr>
              <w:t>ỦY BAN NHÂN DÂN TỈNH/THÀNH PHỐ…</w:t>
            </w:r>
          </w:p>
          <w:p w:rsidR="004D7633" w:rsidRDefault="004D7633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4D7633" w:rsidRDefault="004D7633">
            <w:pPr>
              <w:widowControl w:val="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85090</wp:posOffset>
                      </wp:positionV>
                      <wp:extent cx="1422400" cy="0"/>
                      <wp:effectExtent l="7620" t="8890" r="825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6.7pt" to="174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PI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ZNJ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"/>
                  </w:pict>
                </mc:Fallback>
              </mc:AlternateContent>
            </w:r>
          </w:p>
          <w:p w:rsidR="004D7633" w:rsidRDefault="004D7633">
            <w:pPr>
              <w:widowControl w:val="0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</w:t>
            </w:r>
          </w:p>
        </w:tc>
        <w:tc>
          <w:tcPr>
            <w:tcW w:w="4644" w:type="dxa"/>
          </w:tcPr>
          <w:p w:rsidR="004D7633" w:rsidRDefault="004D7633">
            <w:pPr>
              <w:widowControl w:val="0"/>
              <w:rPr>
                <w:sz w:val="28"/>
                <w:szCs w:val="28"/>
                <w:lang w:val="nl-NL"/>
              </w:rPr>
            </w:pPr>
          </w:p>
        </w:tc>
      </w:tr>
    </w:tbl>
    <w:p w:rsidR="004D7633" w:rsidRDefault="004D7633" w:rsidP="004D7633">
      <w:pPr>
        <w:widowControl w:val="0"/>
        <w:rPr>
          <w:sz w:val="28"/>
          <w:szCs w:val="28"/>
          <w:lang w:val="nl-NL"/>
        </w:rPr>
      </w:pPr>
    </w:p>
    <w:p w:rsidR="004D7633" w:rsidRDefault="004D7633" w:rsidP="004D7633">
      <w:pPr>
        <w:widowControl w:val="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TỌA ĐỘ CÁC ĐIỂM GÓC CỦA KHU VỰC BIỂN </w:t>
      </w:r>
    </w:p>
    <w:p w:rsidR="004D7633" w:rsidRDefault="004D7633" w:rsidP="004D7633">
      <w:pPr>
        <w:widowControl w:val="0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GIAO CHO TỔ CHỨC, CÁ NHÂN</w:t>
      </w:r>
    </w:p>
    <w:p w:rsidR="004D7633" w:rsidRDefault="004D7633" w:rsidP="004D7633">
      <w:pPr>
        <w:widowControl w:val="0"/>
        <w:spacing w:before="120"/>
        <w:jc w:val="center"/>
        <w:outlineLvl w:val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Để (</w:t>
      </w:r>
      <w:r>
        <w:rPr>
          <w:bCs/>
          <w:spacing w:val="4"/>
          <w:sz w:val="28"/>
          <w:szCs w:val="28"/>
          <w:lang w:val="vi-VN"/>
        </w:rPr>
        <w:t>loại hoạt động khai thác, sử dụng tài nguyên biển</w:t>
      </w:r>
      <w:r>
        <w:rPr>
          <w:bCs/>
          <w:spacing w:val="4"/>
          <w:sz w:val="28"/>
          <w:szCs w:val="28"/>
          <w:lang w:val="pt-BR"/>
        </w:rPr>
        <w:t>…)</w:t>
      </w:r>
      <w:r>
        <w:rPr>
          <w:sz w:val="28"/>
          <w:szCs w:val="28"/>
          <w:lang w:val="pt-BR"/>
        </w:rPr>
        <w:t xml:space="preserve"> </w:t>
      </w:r>
    </w:p>
    <w:p w:rsidR="004D7633" w:rsidRDefault="004D7633" w:rsidP="004D7633">
      <w:pPr>
        <w:widowControl w:val="0"/>
        <w:spacing w:before="120"/>
        <w:jc w:val="center"/>
        <w:outlineLvl w:val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Tại khu vực ….., xã……….., huyện…………., tỉnh………</w:t>
      </w:r>
    </w:p>
    <w:p w:rsidR="004D7633" w:rsidRDefault="004D7633" w:rsidP="004D7633">
      <w:pPr>
        <w:widowControl w:val="0"/>
        <w:jc w:val="center"/>
        <w:rPr>
          <w:b/>
          <w:noProof/>
          <w:sz w:val="28"/>
          <w:szCs w:val="28"/>
          <w:lang w:val="pt-BR"/>
        </w:rPr>
      </w:pPr>
    </w:p>
    <w:p w:rsidR="004D7633" w:rsidRDefault="004D7633" w:rsidP="004D7633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pt-BR"/>
        </w:rPr>
        <w:t xml:space="preserve">(Ban hành kèm theo </w:t>
      </w:r>
      <w:r>
        <w:rPr>
          <w:i/>
          <w:sz w:val="28"/>
          <w:szCs w:val="28"/>
          <w:lang w:val="vi-VN"/>
        </w:rPr>
        <w:t>Quyết định giao khu vực biển số......, ngày.... tháng ... năm ... của Ủy ban nhân dân tỉnh/ thành phố …</w:t>
      </w:r>
      <w:r>
        <w:rPr>
          <w:i/>
          <w:sz w:val="28"/>
          <w:szCs w:val="28"/>
        </w:rPr>
        <w:t>)</w:t>
      </w:r>
    </w:p>
    <w:p w:rsidR="004D7633" w:rsidRDefault="004D7633" w:rsidP="004D7633">
      <w:pPr>
        <w:widowControl w:val="0"/>
        <w:rPr>
          <w:sz w:val="28"/>
          <w:szCs w:val="28"/>
          <w:lang w:val="vi-VN"/>
        </w:rPr>
      </w:pPr>
    </w:p>
    <w:tbl>
      <w:tblPr>
        <w:tblW w:w="8838" w:type="dxa"/>
        <w:jc w:val="center"/>
        <w:tblInd w:w="-765" w:type="dxa"/>
        <w:tblLook w:val="04A0" w:firstRow="1" w:lastRow="0" w:firstColumn="1" w:lastColumn="0" w:noHBand="0" w:noVBand="1"/>
      </w:tblPr>
      <w:tblGrid>
        <w:gridCol w:w="1699"/>
        <w:gridCol w:w="2028"/>
        <w:gridCol w:w="2145"/>
        <w:gridCol w:w="1579"/>
        <w:gridCol w:w="1387"/>
      </w:tblGrid>
      <w:tr w:rsidR="004D7633" w:rsidTr="004D7633">
        <w:trPr>
          <w:trHeight w:val="315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điểm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Hệ tọa độ VN-2000</w:t>
            </w:r>
          </w:p>
        </w:tc>
      </w:tr>
      <w:tr w:rsidR="004D7633" w:rsidTr="004D7633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33" w:rsidRDefault="004D7633">
            <w:pPr>
              <w:rPr>
                <w:b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Tọa độ địa lý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Tọa độ vuông góc</w:t>
            </w:r>
          </w:p>
        </w:tc>
      </w:tr>
      <w:tr w:rsidR="004D7633" w:rsidTr="004D7633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33" w:rsidRDefault="004D7633">
            <w:pPr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Vĩ độ (B)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Kinh độ (L)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X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Y </w:t>
            </w:r>
          </w:p>
        </w:tc>
      </w:tr>
      <w:tr w:rsidR="004D7633" w:rsidTr="004D7633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33" w:rsidRDefault="004D7633">
            <w:pPr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(Độ, phút, giây)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(Độ, phút, giây)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(m)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(m)</w:t>
            </w:r>
          </w:p>
        </w:tc>
      </w:tr>
      <w:tr w:rsidR="004D7633" w:rsidTr="004D7633">
        <w:trPr>
          <w:trHeight w:val="3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</w:tr>
      <w:tr w:rsidR="004D7633" w:rsidTr="004D7633">
        <w:trPr>
          <w:trHeight w:val="3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</w:tr>
      <w:tr w:rsidR="004D7633" w:rsidTr="004D7633">
        <w:trPr>
          <w:trHeight w:val="3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</w:tr>
      <w:tr w:rsidR="004D7633" w:rsidTr="004D7633">
        <w:trPr>
          <w:trHeight w:val="3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633" w:rsidRDefault="004D7633">
            <w:pPr>
              <w:widowControl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</w:tr>
      <w:tr w:rsidR="004D7633" w:rsidTr="004D7633">
        <w:trPr>
          <w:trHeight w:val="315"/>
          <w:jc w:val="center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(Ghi chú: Việc xác định giá trị Vĩ độ, Kinh độ chỉ tính đến 1/10 của giây; </w:t>
            </w:r>
          </w:p>
          <w:p w:rsidR="004D7633" w:rsidRDefault="004D7633">
            <w:pPr>
              <w:widowContro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Việc xác định giá trị tọa độ vuông góc chỉ tính đến đơn vị mét)</w:t>
            </w:r>
          </w:p>
        </w:tc>
      </w:tr>
    </w:tbl>
    <w:p w:rsidR="004D7633" w:rsidRDefault="004D7633" w:rsidP="004D7633">
      <w:pPr>
        <w:widowControl w:val="0"/>
        <w:spacing w:before="12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Diện tích của khu vực biển: ……………(ha,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Km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>
        <w:rPr>
          <w:sz w:val="28"/>
          <w:szCs w:val="28"/>
        </w:rPr>
        <w:t>).</w:t>
      </w:r>
    </w:p>
    <w:p w:rsidR="004D7633" w:rsidRDefault="004D7633" w:rsidP="004D7633">
      <w:pPr>
        <w:widowControl w:val="0"/>
        <w:spacing w:before="12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Đ</w:t>
      </w:r>
      <w:r>
        <w:rPr>
          <w:sz w:val="28"/>
          <w:szCs w:val="28"/>
          <w:lang w:val="vi-VN"/>
        </w:rPr>
        <w:t xml:space="preserve">ộ sâu </w:t>
      </w:r>
      <w:r>
        <w:rPr>
          <w:sz w:val="28"/>
          <w:szCs w:val="28"/>
        </w:rPr>
        <w:t>được phép</w:t>
      </w:r>
      <w:r>
        <w:rPr>
          <w:sz w:val="28"/>
          <w:szCs w:val="28"/>
          <w:lang w:val="vi-VN"/>
        </w:rPr>
        <w:t xml:space="preserve"> sử dụng là</w:t>
      </w:r>
      <w:r>
        <w:rPr>
          <w:sz w:val="28"/>
          <w:szCs w:val="28"/>
        </w:rPr>
        <w:t>: ………….. (m).</w:t>
      </w:r>
    </w:p>
    <w:p w:rsidR="004D7633" w:rsidRDefault="004D7633" w:rsidP="004D7633">
      <w:pPr>
        <w:pStyle w:val="Tenvb"/>
      </w:pPr>
    </w:p>
    <w:p w:rsidR="004D7633" w:rsidRDefault="004D7633" w:rsidP="004D7633">
      <w:pPr>
        <w:pStyle w:val="Tenvb"/>
      </w:pPr>
    </w:p>
    <w:p w:rsidR="004D7633" w:rsidRDefault="004D7633" w:rsidP="004D7633">
      <w:pPr>
        <w:pStyle w:val="Tenvb"/>
      </w:pPr>
    </w:p>
    <w:p w:rsidR="004D7633" w:rsidRDefault="004D7633" w:rsidP="004D7633">
      <w:pPr>
        <w:pStyle w:val="Tenvb"/>
      </w:pPr>
    </w:p>
    <w:p w:rsidR="004D7633" w:rsidRDefault="004D7633" w:rsidP="004D7633">
      <w:pPr>
        <w:pStyle w:val="Tenvb"/>
      </w:pPr>
    </w:p>
    <w:p w:rsidR="004D7633" w:rsidRDefault="004D7633" w:rsidP="004D7633">
      <w:pPr>
        <w:spacing w:before="120" w:after="120"/>
        <w:ind w:firstLine="720"/>
        <w:jc w:val="both"/>
      </w:pPr>
    </w:p>
    <w:p w:rsidR="004D7633" w:rsidRDefault="004D7633" w:rsidP="004D7633">
      <w:pPr>
        <w:spacing w:before="120" w:after="120"/>
        <w:ind w:firstLine="720"/>
        <w:jc w:val="both"/>
      </w:pPr>
    </w:p>
    <w:p w:rsidR="004D7633" w:rsidRDefault="004D7633" w:rsidP="004D7633">
      <w:pPr>
        <w:spacing w:before="120" w:after="120"/>
        <w:ind w:firstLine="720"/>
        <w:jc w:val="both"/>
      </w:pPr>
    </w:p>
    <w:p w:rsidR="00A92BA5" w:rsidRDefault="00A92BA5">
      <w:bookmarkStart w:id="0" w:name="_GoBack"/>
      <w:bookmarkEnd w:id="0"/>
    </w:p>
    <w:sectPr w:rsidR="00A9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33"/>
    <w:rsid w:val="004D7633"/>
    <w:rsid w:val="00A92BA5"/>
    <w:rsid w:val="00CF4B33"/>
    <w:rsid w:val="00D7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nvbChar">
    <w:name w:val="Tenvb Char"/>
    <w:link w:val="Tenvb"/>
    <w:locked/>
    <w:rsid w:val="004D7633"/>
    <w:rPr>
      <w:rFonts w:ascii="Times New Roman" w:eastAsia="Times New Roman" w:hAnsi="Times New Roman" w:cs="Times New Roman"/>
      <w:b/>
      <w:color w:val="000000"/>
      <w:sz w:val="28"/>
      <w:szCs w:val="28"/>
      <w:lang w:val="vi-VN" w:eastAsia="x-none"/>
    </w:rPr>
  </w:style>
  <w:style w:type="paragraph" w:customStyle="1" w:styleId="Tenvb">
    <w:name w:val="Tenvb"/>
    <w:basedOn w:val="Normal"/>
    <w:link w:val="TenvbChar"/>
    <w:autoRedefine/>
    <w:rsid w:val="004D7633"/>
    <w:pPr>
      <w:widowControl w:val="0"/>
      <w:tabs>
        <w:tab w:val="left" w:pos="12900"/>
      </w:tabs>
      <w:spacing w:before="120" w:line="360" w:lineRule="exact"/>
      <w:jc w:val="center"/>
      <w:outlineLvl w:val="0"/>
    </w:pPr>
    <w:rPr>
      <w:b/>
      <w:color w:val="000000"/>
      <w:sz w:val="28"/>
      <w:szCs w:val="28"/>
      <w:lang w:val="vi-VN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nvbChar">
    <w:name w:val="Tenvb Char"/>
    <w:link w:val="Tenvb"/>
    <w:locked/>
    <w:rsid w:val="004D7633"/>
    <w:rPr>
      <w:rFonts w:ascii="Times New Roman" w:eastAsia="Times New Roman" w:hAnsi="Times New Roman" w:cs="Times New Roman"/>
      <w:b/>
      <w:color w:val="000000"/>
      <w:sz w:val="28"/>
      <w:szCs w:val="28"/>
      <w:lang w:val="vi-VN" w:eastAsia="x-none"/>
    </w:rPr>
  </w:style>
  <w:style w:type="paragraph" w:customStyle="1" w:styleId="Tenvb">
    <w:name w:val="Tenvb"/>
    <w:basedOn w:val="Normal"/>
    <w:link w:val="TenvbChar"/>
    <w:autoRedefine/>
    <w:rsid w:val="004D7633"/>
    <w:pPr>
      <w:widowControl w:val="0"/>
      <w:tabs>
        <w:tab w:val="left" w:pos="12900"/>
      </w:tabs>
      <w:spacing w:before="120" w:line="360" w:lineRule="exact"/>
      <w:jc w:val="center"/>
      <w:outlineLvl w:val="0"/>
    </w:pPr>
    <w:rPr>
      <w:b/>
      <w:color w:val="000000"/>
      <w:sz w:val="28"/>
      <w:szCs w:val="28"/>
      <w:lang w:val="vi-VN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loanptk</dc:creator>
  <cp:lastModifiedBy>loanptk</cp:lastModifiedBy>
  <cp:revision>1</cp:revision>
  <dcterms:created xsi:type="dcterms:W3CDTF">2017-02-24T02:41:00Z</dcterms:created>
  <dcterms:modified xsi:type="dcterms:W3CDTF">2017-02-24T02:41:00Z</dcterms:modified>
</cp:coreProperties>
</file>